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3F649" w14:textId="77777777" w:rsidR="00BD261E" w:rsidRDefault="00BD261E" w:rsidP="00BD261E">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666B5FB0" wp14:editId="0248B3EB">
            <wp:extent cx="1371600" cy="1714500"/>
            <wp:effectExtent l="0" t="0" r="0" b="0"/>
            <wp:docPr id="11" name="Bild 11" descr="C:\Users\s.manig\AppData\Local\Microsoft\Windows\INetCache\Content.MSO\2CAF22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manig\AppData\Local\Microsoft\Windows\INetCache\Content.MSO\2CAF2282.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1714500"/>
                    </a:xfrm>
                    <a:prstGeom prst="rect">
                      <a:avLst/>
                    </a:prstGeom>
                    <a:noFill/>
                    <a:ln>
                      <a:noFill/>
                    </a:ln>
                  </pic:spPr>
                </pic:pic>
              </a:graphicData>
            </a:graphic>
          </wp:inline>
        </w:drawing>
      </w:r>
    </w:p>
    <w:p w14:paraId="2D2C04B2"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32"/>
          <w:szCs w:val="32"/>
        </w:rPr>
        <w:t>            </w:t>
      </w:r>
      <w:r>
        <w:rPr>
          <w:rStyle w:val="eop"/>
          <w:rFonts w:ascii="Calibri" w:hAnsi="Calibri" w:cs="Calibri"/>
          <w:sz w:val="32"/>
          <w:szCs w:val="32"/>
        </w:rPr>
        <w:t> </w:t>
      </w:r>
    </w:p>
    <w:p w14:paraId="0CBCE0A8"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32"/>
          <w:szCs w:val="32"/>
        </w:rPr>
        <w:t>                Auf zum Iron Pickle – das Pentathlon in Golßen</w:t>
      </w:r>
      <w:r>
        <w:rPr>
          <w:rStyle w:val="eop"/>
          <w:rFonts w:ascii="Calibri" w:hAnsi="Calibri" w:cs="Calibri"/>
          <w:sz w:val="32"/>
          <w:szCs w:val="32"/>
        </w:rPr>
        <w:t> </w:t>
      </w:r>
    </w:p>
    <w:p w14:paraId="450350A7"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32"/>
          <w:szCs w:val="32"/>
        </w:rPr>
        <w:t> </w:t>
      </w:r>
    </w:p>
    <w:p w14:paraId="2B3A0108" w14:textId="77777777" w:rsidR="00BD261E" w:rsidRDefault="00BD261E" w:rsidP="00BD261E">
      <w:pPr>
        <w:pStyle w:val="paragraph"/>
        <w:spacing w:before="0" w:beforeAutospacing="0" w:after="0" w:afterAutospacing="0"/>
        <w:jc w:val="center"/>
        <w:textAlignment w:val="baseline"/>
        <w:rPr>
          <w:rStyle w:val="eop"/>
          <w:rFonts w:ascii="Calibri" w:hAnsi="Calibri" w:cs="Calibri"/>
        </w:rPr>
      </w:pPr>
      <w:r>
        <w:rPr>
          <w:rStyle w:val="normaltextrun"/>
          <w:rFonts w:ascii="Calibri" w:hAnsi="Calibri" w:cs="Calibri"/>
          <w:b/>
          <w:bCs/>
        </w:rPr>
        <w:t>Wer wollte nicht schon immer mal eine sportliche Höchstleistung vollbringen. </w:t>
      </w:r>
      <w:r>
        <w:rPr>
          <w:rStyle w:val="eop"/>
          <w:rFonts w:ascii="Calibri" w:hAnsi="Calibri" w:cs="Calibri"/>
        </w:rPr>
        <w:t> </w:t>
      </w:r>
    </w:p>
    <w:p w14:paraId="6B465058" w14:textId="77777777" w:rsidR="00BD261E" w:rsidRDefault="00BD261E" w:rsidP="00BD261E">
      <w:pPr>
        <w:pStyle w:val="paragraph"/>
        <w:spacing w:before="0" w:beforeAutospacing="0" w:after="0" w:afterAutospacing="0"/>
        <w:jc w:val="center"/>
        <w:textAlignment w:val="baseline"/>
        <w:rPr>
          <w:rFonts w:ascii="Segoe UI" w:hAnsi="Segoe UI" w:cs="Segoe UI"/>
          <w:sz w:val="18"/>
          <w:szCs w:val="18"/>
        </w:rPr>
      </w:pPr>
    </w:p>
    <w:p w14:paraId="038521E7"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r>
        <w:rPr>
          <w:rStyle w:val="normaltextrun"/>
          <w:rFonts w:ascii="Calibri" w:hAnsi="Calibri" w:cs="Calibri"/>
          <w:b/>
          <w:bCs/>
        </w:rPr>
        <w:t>Dieses Jahr ist es soweit, im Rahmen des 750. Geburtstages der Stadt Golßen wollen wir keinen Duathlon oder Triathlon veranstalten, sondern ein Pentathlon.  Dieser besteht aus Schwimmen, Radfahren, Schießen, Laufen und Bogenschießen. Diese Wettbewerbe werden an 3 verschiedenen Tagen absolviert. </w:t>
      </w:r>
      <w:r>
        <w:rPr>
          <w:rStyle w:val="eop"/>
          <w:rFonts w:ascii="Calibri" w:hAnsi="Calibri" w:cs="Calibri"/>
        </w:rPr>
        <w:t> </w:t>
      </w:r>
    </w:p>
    <w:p w14:paraId="25725DFB" w14:textId="77777777" w:rsidR="00BD261E" w:rsidRDefault="00BD261E" w:rsidP="00BD261E">
      <w:pPr>
        <w:pStyle w:val="paragraph"/>
        <w:spacing w:before="0" w:beforeAutospacing="0" w:after="0" w:afterAutospacing="0"/>
        <w:jc w:val="both"/>
        <w:textAlignment w:val="baseline"/>
        <w:rPr>
          <w:rFonts w:ascii="Segoe UI" w:hAnsi="Segoe UI" w:cs="Segoe UI"/>
          <w:sz w:val="18"/>
          <w:szCs w:val="18"/>
        </w:rPr>
      </w:pPr>
    </w:p>
    <w:p w14:paraId="2F8C2F77"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rPr>
        <w:t>Wettbewerb I</w:t>
      </w:r>
      <w:r>
        <w:rPr>
          <w:rStyle w:val="eop"/>
          <w:rFonts w:ascii="Calibri" w:hAnsi="Calibri" w:cs="Calibri"/>
        </w:rPr>
        <w:t> </w:t>
      </w:r>
    </w:p>
    <w:p w14:paraId="3005B46F" w14:textId="77777777" w:rsidR="000E682F" w:rsidRDefault="00BD261E" w:rsidP="00BD261E">
      <w:pPr>
        <w:pStyle w:val="paragraph"/>
        <w:spacing w:before="0" w:beforeAutospacing="0" w:after="0" w:afterAutospacing="0"/>
        <w:jc w:val="both"/>
        <w:textAlignment w:val="baseline"/>
        <w:rPr>
          <w:rStyle w:val="eop"/>
          <w:rFonts w:ascii="Calibri" w:hAnsi="Calibri" w:cs="Calibri"/>
        </w:rPr>
      </w:pPr>
      <w:r>
        <w:rPr>
          <w:rStyle w:val="normaltextrun"/>
          <w:rFonts w:ascii="Calibri" w:hAnsi="Calibri" w:cs="Calibri"/>
          <w:b/>
          <w:bCs/>
        </w:rPr>
        <w:t>Schwimmen:</w:t>
      </w:r>
      <w:r w:rsidR="00926573">
        <w:rPr>
          <w:rStyle w:val="normaltextrun"/>
          <w:rFonts w:ascii="Calibri" w:hAnsi="Calibri" w:cs="Calibri"/>
          <w:b/>
          <w:bCs/>
        </w:rPr>
        <w:t xml:space="preserve"> </w:t>
      </w:r>
      <w:r>
        <w:rPr>
          <w:rStyle w:val="normaltextrun"/>
          <w:rFonts w:ascii="Calibri" w:hAnsi="Calibri" w:cs="Calibri"/>
          <w:b/>
          <w:bCs/>
        </w:rPr>
        <w:t> Es kann individuell im Heimatort oder idealerweise im Schwimmbad Golßen eine Strecke von 500 m absolviert werden. Auf einer Startkarte muss die Zeit durch einen Zeugen, idealerweise Schwimmmeister (kein Muss) dokumentiert werden.</w:t>
      </w:r>
      <w:r>
        <w:rPr>
          <w:rStyle w:val="eop"/>
          <w:rFonts w:ascii="Calibri" w:hAnsi="Calibri" w:cs="Calibri"/>
        </w:rPr>
        <w:t> </w:t>
      </w:r>
    </w:p>
    <w:p w14:paraId="65E7D5BF" w14:textId="77777777" w:rsidR="000E682F" w:rsidRDefault="000E682F" w:rsidP="00BD261E">
      <w:pPr>
        <w:pStyle w:val="paragraph"/>
        <w:spacing w:before="0" w:beforeAutospacing="0" w:after="0" w:afterAutospacing="0"/>
        <w:jc w:val="both"/>
        <w:textAlignment w:val="baseline"/>
        <w:rPr>
          <w:rFonts w:ascii="Segoe UI" w:hAnsi="Segoe UI" w:cs="Segoe UI"/>
          <w:sz w:val="18"/>
          <w:szCs w:val="18"/>
        </w:rPr>
      </w:pPr>
      <w:r>
        <w:rPr>
          <w:rFonts w:ascii="Segoe UI" w:hAnsi="Segoe UI" w:cs="Segoe UI"/>
          <w:sz w:val="18"/>
          <w:szCs w:val="18"/>
        </w:rPr>
        <w:t xml:space="preserve">                                                              </w:t>
      </w:r>
      <w:r>
        <w:rPr>
          <w:noProof/>
          <w:color w:val="0000FF"/>
        </w:rPr>
        <w:drawing>
          <wp:inline distT="0" distB="0" distL="0" distR="0" wp14:anchorId="12A11F66" wp14:editId="4A3E5077">
            <wp:extent cx="829310" cy="1243965"/>
            <wp:effectExtent l="0" t="0" r="8890" b="0"/>
            <wp:docPr id="10" name="Grafik 10" descr="cid:64fe8e71-ea15-4e5f-af08-6642cd9f961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64fe8e71-ea15-4e5f-af08-6642cd9f9618" descr="cid:64fe8e71-ea15-4e5f-af08-6642cd9f9618">
                      <a:hlinkClick r:id="rId6"/>
                    </pic:cNvPr>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flipH="1">
                      <a:off x="0" y="0"/>
                      <a:ext cx="879217" cy="1318826"/>
                    </a:xfrm>
                    <a:prstGeom prst="rect">
                      <a:avLst/>
                    </a:prstGeom>
                    <a:noFill/>
                    <a:ln>
                      <a:noFill/>
                    </a:ln>
                  </pic:spPr>
                </pic:pic>
              </a:graphicData>
            </a:graphic>
          </wp:inline>
        </w:drawing>
      </w:r>
    </w:p>
    <w:p w14:paraId="09FFEEE9"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r>
        <w:rPr>
          <w:rStyle w:val="normaltextrun"/>
          <w:rFonts w:ascii="Calibri" w:hAnsi="Calibri" w:cs="Calibri"/>
          <w:b/>
          <w:bCs/>
          <w:i/>
          <w:iCs/>
        </w:rPr>
        <w:t>Wettbewerb II -- Der „</w:t>
      </w:r>
      <w:proofErr w:type="spellStart"/>
      <w:r>
        <w:rPr>
          <w:rStyle w:val="normaltextrun"/>
          <w:rFonts w:ascii="Calibri" w:hAnsi="Calibri" w:cs="Calibri"/>
          <w:b/>
          <w:bCs/>
          <w:i/>
          <w:iCs/>
        </w:rPr>
        <w:t>Golßener</w:t>
      </w:r>
      <w:proofErr w:type="spellEnd"/>
      <w:r>
        <w:rPr>
          <w:rStyle w:val="normaltextrun"/>
          <w:rFonts w:ascii="Calibri" w:hAnsi="Calibri" w:cs="Calibri"/>
          <w:b/>
          <w:bCs/>
          <w:i/>
          <w:iCs/>
        </w:rPr>
        <w:t> Dreier“:</w:t>
      </w:r>
      <w:r>
        <w:rPr>
          <w:rStyle w:val="eop"/>
          <w:rFonts w:ascii="Calibri" w:hAnsi="Calibri" w:cs="Calibri"/>
        </w:rPr>
        <w:t> </w:t>
      </w:r>
    </w:p>
    <w:p w14:paraId="3A7D110D" w14:textId="77777777" w:rsidR="00BD261E" w:rsidRDefault="00BD261E" w:rsidP="00BD261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Schießen-Radfahren-Bogenschießen: Folgender Ablauf ist geplant. 5 Schuss KK-Gewehr stehend Auflage Klappscheibe –  6 km Rad Runde -  5 Pfeile Bogenschießen auf Zielscheibe –  6 km Rad Runde – 5 Schuss KK liegend Klappscheibe – 6 km Rad Runde - Zieleinlauf. </w:t>
      </w:r>
      <w:r>
        <w:rPr>
          <w:rStyle w:val="eop"/>
          <w:rFonts w:ascii="Calibri" w:hAnsi="Calibri" w:cs="Calibri"/>
        </w:rPr>
        <w:t> </w:t>
      </w:r>
    </w:p>
    <w:p w14:paraId="6B03E03C" w14:textId="77777777" w:rsidR="00BD261E" w:rsidRDefault="00BD261E" w:rsidP="00BD261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Für jeden Fehlschuss (ob Bogen oder Gewehr eine Strafrunde ca. 200 m laufen). Helmpflicht beim Radfahren, Radstrecke Wald- und Wiesenwege. </w:t>
      </w:r>
      <w:r>
        <w:rPr>
          <w:rStyle w:val="eop"/>
          <w:rFonts w:ascii="Calibri" w:hAnsi="Calibri" w:cs="Calibri"/>
        </w:rPr>
        <w:t> </w:t>
      </w:r>
    </w:p>
    <w:p w14:paraId="0EBE46B3" w14:textId="77777777" w:rsidR="000E682F" w:rsidRDefault="00BD261E" w:rsidP="00BD261E">
      <w:pPr>
        <w:pStyle w:val="paragraph"/>
        <w:spacing w:before="0" w:beforeAutospacing="0" w:after="0" w:afterAutospacing="0"/>
        <w:jc w:val="both"/>
        <w:textAlignment w:val="baseline"/>
        <w:rPr>
          <w:rStyle w:val="normaltextrun"/>
          <w:rFonts w:ascii="Calibri" w:hAnsi="Calibri" w:cs="Calibri"/>
          <w:b/>
          <w:bCs/>
        </w:rPr>
      </w:pPr>
      <w:r>
        <w:rPr>
          <w:rStyle w:val="normaltextrun"/>
          <w:rFonts w:ascii="Calibri" w:hAnsi="Calibri" w:cs="Calibri"/>
          <w:b/>
          <w:bCs/>
        </w:rPr>
        <w:t>Termin ist hier der 25.0</w:t>
      </w:r>
      <w:r w:rsidR="003E78D5">
        <w:rPr>
          <w:rStyle w:val="normaltextrun"/>
          <w:rFonts w:ascii="Calibri" w:hAnsi="Calibri" w:cs="Calibri"/>
          <w:b/>
          <w:bCs/>
        </w:rPr>
        <w:t>7</w:t>
      </w:r>
      <w:r>
        <w:rPr>
          <w:rStyle w:val="normaltextrun"/>
          <w:rFonts w:ascii="Calibri" w:hAnsi="Calibri" w:cs="Calibri"/>
          <w:b/>
          <w:bCs/>
        </w:rPr>
        <w:t>.2026 um 10:00 Uhr bei der Schützengilde Golßen, 15938 Schützenhausweg 14. (Einzelpreis 16,- Euro)  </w:t>
      </w:r>
    </w:p>
    <w:p w14:paraId="34AAFFE5" w14:textId="77777777" w:rsidR="000E682F" w:rsidRDefault="000E682F" w:rsidP="00BD261E">
      <w:pPr>
        <w:pStyle w:val="paragraph"/>
        <w:spacing w:before="0" w:beforeAutospacing="0" w:after="0" w:afterAutospacing="0"/>
        <w:jc w:val="both"/>
        <w:textAlignment w:val="baseline"/>
        <w:rPr>
          <w:rStyle w:val="normaltextrun"/>
          <w:rFonts w:ascii="Calibri" w:hAnsi="Calibri" w:cs="Calibri"/>
          <w:b/>
          <w:bCs/>
        </w:rPr>
      </w:pPr>
    </w:p>
    <w:p w14:paraId="1F27B6E1" w14:textId="77777777" w:rsidR="000E682F" w:rsidRDefault="000E682F" w:rsidP="00BD261E">
      <w:pPr>
        <w:pStyle w:val="paragraph"/>
        <w:spacing w:before="0" w:beforeAutospacing="0" w:after="0" w:afterAutospacing="0"/>
        <w:jc w:val="both"/>
        <w:textAlignment w:val="baseline"/>
        <w:rPr>
          <w:rStyle w:val="normaltextrun"/>
          <w:rFonts w:ascii="Calibri" w:hAnsi="Calibri" w:cs="Calibri"/>
          <w:b/>
          <w:bCs/>
        </w:rPr>
      </w:pPr>
    </w:p>
    <w:p w14:paraId="519FA28A" w14:textId="77777777" w:rsidR="000E682F" w:rsidRDefault="000E682F" w:rsidP="00BD261E">
      <w:pPr>
        <w:pStyle w:val="paragraph"/>
        <w:spacing w:before="0" w:beforeAutospacing="0" w:after="0" w:afterAutospacing="0"/>
        <w:jc w:val="both"/>
        <w:textAlignment w:val="baseline"/>
        <w:rPr>
          <w:rStyle w:val="normaltextrun"/>
          <w:rFonts w:ascii="Calibri" w:hAnsi="Calibri" w:cs="Calibri"/>
          <w:b/>
          <w:bCs/>
        </w:rPr>
      </w:pPr>
      <w:r>
        <w:rPr>
          <w:rStyle w:val="normaltextrun"/>
          <w:rFonts w:ascii="Calibri" w:hAnsi="Calibri" w:cs="Calibri"/>
          <w:b/>
          <w:bCs/>
        </w:rPr>
        <w:t xml:space="preserve">                                                        </w:t>
      </w:r>
      <w:r>
        <w:rPr>
          <w:noProof/>
          <w:color w:val="0000FF"/>
        </w:rPr>
        <w:drawing>
          <wp:inline distT="0" distB="0" distL="0" distR="0" wp14:anchorId="117D8716" wp14:editId="17B40646">
            <wp:extent cx="767080" cy="1150620"/>
            <wp:effectExtent l="0" t="0" r="0" b="0"/>
            <wp:docPr id="1" name="Grafik 1" descr="cid:23dada93-a7f0-4c76-a93f-731e1e88734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23dada93-a7f0-4c76-a93f-731e1e887348" descr="cid:23dada93-a7f0-4c76-a93f-731e1e887348">
                      <a:hlinkClick r:id="rId6"/>
                    </pic:cNvPr>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793740" cy="1190610"/>
                    </a:xfrm>
                    <a:prstGeom prst="rect">
                      <a:avLst/>
                    </a:prstGeom>
                    <a:noFill/>
                    <a:ln>
                      <a:noFill/>
                    </a:ln>
                  </pic:spPr>
                </pic:pic>
              </a:graphicData>
            </a:graphic>
          </wp:inline>
        </w:drawing>
      </w:r>
    </w:p>
    <w:p w14:paraId="742B68F0" w14:textId="77777777" w:rsidR="000E682F" w:rsidRDefault="000E682F" w:rsidP="00BD261E">
      <w:pPr>
        <w:pStyle w:val="paragraph"/>
        <w:spacing w:before="0" w:beforeAutospacing="0" w:after="0" w:afterAutospacing="0"/>
        <w:jc w:val="both"/>
        <w:textAlignment w:val="baseline"/>
        <w:rPr>
          <w:rStyle w:val="normaltextrun"/>
          <w:rFonts w:ascii="Calibri" w:hAnsi="Calibri" w:cs="Calibri"/>
          <w:b/>
          <w:bCs/>
        </w:rPr>
      </w:pPr>
    </w:p>
    <w:p w14:paraId="4065B31A" w14:textId="77777777" w:rsidR="00BD261E" w:rsidRDefault="00BD261E" w:rsidP="000E682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i/>
          <w:iCs/>
        </w:rPr>
        <w:t>Wettbewerb III -- 20. </w:t>
      </w:r>
      <w:proofErr w:type="spellStart"/>
      <w:r>
        <w:rPr>
          <w:rStyle w:val="normaltextrun"/>
          <w:rFonts w:ascii="Calibri" w:hAnsi="Calibri" w:cs="Calibri"/>
          <w:b/>
          <w:bCs/>
          <w:i/>
          <w:iCs/>
        </w:rPr>
        <w:t>Utzenberglauf</w:t>
      </w:r>
      <w:proofErr w:type="spellEnd"/>
      <w:r>
        <w:rPr>
          <w:rStyle w:val="normaltextrun"/>
          <w:rFonts w:ascii="Calibri" w:hAnsi="Calibri" w:cs="Calibri"/>
          <w:b/>
          <w:bCs/>
          <w:i/>
          <w:iCs/>
        </w:rPr>
        <w:t>:</w:t>
      </w:r>
      <w:r>
        <w:rPr>
          <w:rStyle w:val="eop"/>
          <w:rFonts w:ascii="Calibri" w:hAnsi="Calibri" w:cs="Calibri"/>
        </w:rPr>
        <w:t> </w:t>
      </w:r>
    </w:p>
    <w:p w14:paraId="1894C649"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r>
        <w:rPr>
          <w:rStyle w:val="normaltextrun"/>
          <w:rFonts w:ascii="Calibri" w:hAnsi="Calibri" w:cs="Calibri"/>
          <w:b/>
          <w:bCs/>
        </w:rPr>
        <w:t>10,4 km Landschaftslauf mit diesjährigem Erklimmen des </w:t>
      </w:r>
      <w:proofErr w:type="spellStart"/>
      <w:r>
        <w:rPr>
          <w:rStyle w:val="normaltextrun"/>
          <w:rFonts w:ascii="Calibri" w:hAnsi="Calibri" w:cs="Calibri"/>
          <w:b/>
          <w:bCs/>
        </w:rPr>
        <w:t>Utzenberg</w:t>
      </w:r>
      <w:proofErr w:type="spellEnd"/>
      <w:r>
        <w:rPr>
          <w:rStyle w:val="normaltextrun"/>
          <w:rFonts w:ascii="Calibri" w:hAnsi="Calibri" w:cs="Calibri"/>
          <w:b/>
          <w:bCs/>
        </w:rPr>
        <w:t> in Golßen. Hier werden wie in jedem Jahr auch gleichzeitig die </w:t>
      </w:r>
      <w:proofErr w:type="spellStart"/>
      <w:r>
        <w:rPr>
          <w:rStyle w:val="normaltextrun"/>
          <w:rFonts w:ascii="Calibri" w:hAnsi="Calibri" w:cs="Calibri"/>
          <w:b/>
          <w:bCs/>
        </w:rPr>
        <w:t>Golßener</w:t>
      </w:r>
      <w:proofErr w:type="spellEnd"/>
      <w:r>
        <w:rPr>
          <w:rStyle w:val="normaltextrun"/>
          <w:rFonts w:ascii="Calibri" w:hAnsi="Calibri" w:cs="Calibri"/>
          <w:b/>
          <w:bCs/>
        </w:rPr>
        <w:t> Stadtmeisterschaften ausgetragen. Neben der 10,4 km Strecke gibt es noch weitere Startmöglichkeiten, diese werden separat ausgeschrieben. Start wird hier am 31.07.2026 um 18:00 Uhr bei der Schützengilde Golßen, 15938 Schützenhausweg 14 sein und gleichzeitig das Stadtfest eröffnen. (Einzelpreis 7,- Euro)</w:t>
      </w:r>
      <w:r>
        <w:rPr>
          <w:rStyle w:val="eop"/>
          <w:rFonts w:ascii="Calibri" w:hAnsi="Calibri" w:cs="Calibri"/>
        </w:rPr>
        <w:t> </w:t>
      </w:r>
    </w:p>
    <w:p w14:paraId="1E87B032"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p>
    <w:p w14:paraId="567F2130" w14:textId="77777777" w:rsidR="00BD261E" w:rsidRDefault="000E682F" w:rsidP="00BD261E">
      <w:pPr>
        <w:pStyle w:val="paragraph"/>
        <w:spacing w:before="0" w:beforeAutospacing="0" w:after="0" w:afterAutospacing="0"/>
        <w:jc w:val="both"/>
        <w:textAlignment w:val="baseline"/>
        <w:rPr>
          <w:rStyle w:val="eop"/>
          <w:rFonts w:ascii="Calibri" w:hAnsi="Calibri" w:cs="Calibri"/>
        </w:rPr>
      </w:pPr>
      <w:r>
        <w:rPr>
          <w:rStyle w:val="eop"/>
          <w:rFonts w:ascii="Calibri" w:hAnsi="Calibri" w:cs="Calibri"/>
        </w:rPr>
        <w:t xml:space="preserve">                                                             </w:t>
      </w:r>
      <w:r>
        <w:rPr>
          <w:noProof/>
          <w:color w:val="0000FF"/>
        </w:rPr>
        <w:drawing>
          <wp:inline distT="0" distB="0" distL="0" distR="0" wp14:anchorId="7D15A4A9" wp14:editId="425AE5E0">
            <wp:extent cx="725594" cy="1088390"/>
            <wp:effectExtent l="0" t="0" r="0" b="0"/>
            <wp:docPr id="2" name="Grafik 2" descr="cid:088acd84-5786-4d3b-96aa-c25493141b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088acd84-5786-4d3b-96aa-c25493141b22" descr="cid:088acd84-5786-4d3b-96aa-c25493141b22">
                      <a:hlinkClick r:id="rId6"/>
                    </pic:cNvP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flipH="1">
                      <a:off x="0" y="0"/>
                      <a:ext cx="784533" cy="1176799"/>
                    </a:xfrm>
                    <a:prstGeom prst="rect">
                      <a:avLst/>
                    </a:prstGeom>
                    <a:noFill/>
                    <a:ln>
                      <a:noFill/>
                    </a:ln>
                  </pic:spPr>
                </pic:pic>
              </a:graphicData>
            </a:graphic>
          </wp:inline>
        </w:drawing>
      </w:r>
    </w:p>
    <w:p w14:paraId="66292306"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p>
    <w:p w14:paraId="53318F4B"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p>
    <w:p w14:paraId="2F532297" w14:textId="77777777" w:rsidR="00BD261E" w:rsidRDefault="00BD261E" w:rsidP="00BD261E">
      <w:pPr>
        <w:pStyle w:val="paragraph"/>
        <w:spacing w:before="0" w:beforeAutospacing="0" w:after="0" w:afterAutospacing="0"/>
        <w:jc w:val="both"/>
        <w:textAlignment w:val="baseline"/>
        <w:rPr>
          <w:rStyle w:val="eop"/>
          <w:rFonts w:ascii="Calibri" w:hAnsi="Calibri" w:cs="Calibri"/>
        </w:rPr>
      </w:pPr>
      <w:r>
        <w:rPr>
          <w:rStyle w:val="normaltextrun"/>
          <w:rFonts w:ascii="Calibri" w:hAnsi="Calibri" w:cs="Calibri"/>
          <w:b/>
          <w:bCs/>
        </w:rPr>
        <w:t>Iron-Pickle - Die Zeiten der drei Wettbewerbe werden addiert und die schnellste Zeit ergibt den Sieger. Alle Teilnehmer dürfen sich im Ziel Iron-Pickle – eine Eiserne Gurke von Golßen nennen. Jeder Teilnehmer erhält pro Wettkampf eine Teilnehmermedaille und bei</w:t>
      </w:r>
      <w:r>
        <w:rPr>
          <w:rStyle w:val="normaltextrun"/>
          <w:rFonts w:ascii="Calibri" w:hAnsi="Calibri" w:cs="Calibri"/>
          <w:b/>
          <w:bCs/>
        </w:rPr>
        <w:br/>
        <w:t>erfolgreicher Teilnahme aller drei Wettbewerbe eine Trophäe, um sich für immer und ewig an den Iron Pickle erinnern zu können. </w:t>
      </w:r>
      <w:r>
        <w:rPr>
          <w:rStyle w:val="eop"/>
          <w:rFonts w:ascii="Calibri" w:hAnsi="Calibri" w:cs="Calibri"/>
        </w:rPr>
        <w:t> </w:t>
      </w:r>
    </w:p>
    <w:p w14:paraId="2362B560" w14:textId="77777777" w:rsidR="000E682F" w:rsidRDefault="000E682F" w:rsidP="00BD261E">
      <w:pPr>
        <w:pStyle w:val="paragraph"/>
        <w:spacing w:before="0" w:beforeAutospacing="0" w:after="0" w:afterAutospacing="0"/>
        <w:jc w:val="both"/>
        <w:textAlignment w:val="baseline"/>
        <w:rPr>
          <w:rStyle w:val="eop"/>
          <w:rFonts w:ascii="Calibri" w:hAnsi="Calibri" w:cs="Calibri"/>
        </w:rPr>
      </w:pPr>
    </w:p>
    <w:p w14:paraId="1CD4F866" w14:textId="77777777" w:rsidR="000E682F" w:rsidRDefault="000E682F" w:rsidP="00BD261E">
      <w:pPr>
        <w:pStyle w:val="paragraph"/>
        <w:spacing w:before="0" w:beforeAutospacing="0" w:after="0" w:afterAutospacing="0"/>
        <w:jc w:val="both"/>
        <w:textAlignment w:val="baseline"/>
        <w:rPr>
          <w:rStyle w:val="eop"/>
          <w:rFonts w:ascii="Calibri" w:hAnsi="Calibri" w:cs="Calibri"/>
        </w:rPr>
      </w:pPr>
    </w:p>
    <w:p w14:paraId="314A1056" w14:textId="77777777" w:rsidR="000E682F" w:rsidRDefault="009C6205" w:rsidP="00BD261E">
      <w:pPr>
        <w:pStyle w:val="paragraph"/>
        <w:spacing w:before="0" w:beforeAutospacing="0" w:after="0" w:afterAutospacing="0"/>
        <w:jc w:val="both"/>
        <w:textAlignment w:val="baseline"/>
        <w:rPr>
          <w:rStyle w:val="eop"/>
          <w:rFonts w:ascii="Calibri" w:hAnsi="Calibri" w:cs="Calibri"/>
        </w:rPr>
      </w:pPr>
      <w:r>
        <w:rPr>
          <w:rStyle w:val="eop"/>
          <w:rFonts w:ascii="Calibri" w:hAnsi="Calibri" w:cs="Calibri"/>
        </w:rPr>
        <w:t xml:space="preserve">                       </w:t>
      </w:r>
      <w:r w:rsidR="000E682F">
        <w:rPr>
          <w:noProof/>
          <w:color w:val="0000FF"/>
        </w:rPr>
        <w:drawing>
          <wp:inline distT="0" distB="0" distL="0" distR="0" wp14:anchorId="3515247A" wp14:editId="07251FFC">
            <wp:extent cx="522605" cy="783906"/>
            <wp:effectExtent l="0" t="0" r="0" b="0"/>
            <wp:docPr id="3" name="Grafik 3" descr="cid:64fe8e71-ea15-4e5f-af08-6642cd9f961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64fe8e71-ea15-4e5f-af08-6642cd9f9618" descr="cid:64fe8e71-ea15-4e5f-af08-6642cd9f9618">
                      <a:hlinkClick r:id="rId6"/>
                    </pic:cNvPr>
                    <pic:cNvPicPr>
                      <a:picLocks noChangeAspect="1" noChangeArrowheads="1"/>
                    </pic:cNvPicPr>
                  </pic:nvPicPr>
                  <pic:blipFill>
                    <a:blip r:embed="rId13" r:link="rId8" cstate="print">
                      <a:extLst>
                        <a:ext uri="{28A0092B-C50C-407E-A947-70E740481C1C}">
                          <a14:useLocalDpi xmlns:a14="http://schemas.microsoft.com/office/drawing/2010/main" val="0"/>
                        </a:ext>
                      </a:extLst>
                    </a:blip>
                    <a:srcRect/>
                    <a:stretch>
                      <a:fillRect/>
                    </a:stretch>
                  </pic:blipFill>
                  <pic:spPr bwMode="auto">
                    <a:xfrm flipH="1">
                      <a:off x="0" y="0"/>
                      <a:ext cx="570459" cy="855687"/>
                    </a:xfrm>
                    <a:prstGeom prst="rect">
                      <a:avLst/>
                    </a:prstGeom>
                    <a:noFill/>
                    <a:ln>
                      <a:noFill/>
                    </a:ln>
                  </pic:spPr>
                </pic:pic>
              </a:graphicData>
            </a:graphic>
          </wp:inline>
        </w:drawing>
      </w:r>
      <w:r w:rsidR="000E682F">
        <w:rPr>
          <w:rStyle w:val="eop"/>
          <w:rFonts w:ascii="Calibri" w:hAnsi="Calibri" w:cs="Calibri"/>
        </w:rPr>
        <w:t xml:space="preserve">    </w:t>
      </w:r>
      <w:r w:rsidRPr="009C6205">
        <w:rPr>
          <w:rStyle w:val="eop"/>
          <w:rFonts w:ascii="Calibri" w:hAnsi="Calibri" w:cs="Calibri"/>
          <w:sz w:val="144"/>
          <w:szCs w:val="144"/>
        </w:rPr>
        <w:t>+</w:t>
      </w:r>
      <w:r w:rsidR="000E682F">
        <w:rPr>
          <w:rStyle w:val="eop"/>
          <w:rFonts w:ascii="Calibri" w:hAnsi="Calibri" w:cs="Calibri"/>
        </w:rPr>
        <w:t xml:space="preserve">     </w:t>
      </w:r>
      <w:r w:rsidR="000E682F">
        <w:rPr>
          <w:noProof/>
          <w:color w:val="0000FF"/>
        </w:rPr>
        <w:drawing>
          <wp:inline distT="0" distB="0" distL="0" distR="0" wp14:anchorId="67695261" wp14:editId="4E8A3193">
            <wp:extent cx="523240" cy="784860"/>
            <wp:effectExtent l="0" t="0" r="0" b="0"/>
            <wp:docPr id="5" name="Grafik 5" descr="cid:23dada93-a7f0-4c76-a93f-731e1e88734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23dada93-a7f0-4c76-a93f-731e1e887348" descr="cid:23dada93-a7f0-4c76-a93f-731e1e887348">
                      <a:hlinkClick r:id="rId6"/>
                    </pic:cNvPr>
                    <pic:cNvPicPr>
                      <a:picLocks noChangeAspect="1" noChangeArrowheads="1"/>
                    </pic:cNvPicPr>
                  </pic:nvPicPr>
                  <pic:blipFill>
                    <a:blip r:embed="rId14" r:link="rId10" cstate="print">
                      <a:extLst>
                        <a:ext uri="{28A0092B-C50C-407E-A947-70E740481C1C}">
                          <a14:useLocalDpi xmlns:a14="http://schemas.microsoft.com/office/drawing/2010/main" val="0"/>
                        </a:ext>
                      </a:extLst>
                    </a:blip>
                    <a:srcRect/>
                    <a:stretch>
                      <a:fillRect/>
                    </a:stretch>
                  </pic:blipFill>
                  <pic:spPr bwMode="auto">
                    <a:xfrm>
                      <a:off x="0" y="0"/>
                      <a:ext cx="540393" cy="810590"/>
                    </a:xfrm>
                    <a:prstGeom prst="rect">
                      <a:avLst/>
                    </a:prstGeom>
                    <a:noFill/>
                    <a:ln>
                      <a:noFill/>
                    </a:ln>
                  </pic:spPr>
                </pic:pic>
              </a:graphicData>
            </a:graphic>
          </wp:inline>
        </w:drawing>
      </w:r>
      <w:r w:rsidR="000E682F">
        <w:rPr>
          <w:rStyle w:val="eop"/>
          <w:rFonts w:ascii="Calibri" w:hAnsi="Calibri" w:cs="Calibri"/>
        </w:rPr>
        <w:t xml:space="preserve">   </w:t>
      </w:r>
      <w:r w:rsidRPr="009C6205">
        <w:rPr>
          <w:rStyle w:val="eop"/>
          <w:rFonts w:ascii="Calibri" w:hAnsi="Calibri" w:cs="Calibri"/>
          <w:sz w:val="144"/>
          <w:szCs w:val="144"/>
        </w:rPr>
        <w:t>+</w:t>
      </w:r>
      <w:r w:rsidR="000E682F">
        <w:rPr>
          <w:rStyle w:val="eop"/>
          <w:rFonts w:ascii="Calibri" w:hAnsi="Calibri" w:cs="Calibri"/>
        </w:rPr>
        <w:t xml:space="preserve">     </w:t>
      </w:r>
      <w:r w:rsidR="000E682F">
        <w:rPr>
          <w:noProof/>
          <w:color w:val="0000FF"/>
        </w:rPr>
        <w:drawing>
          <wp:inline distT="0" distB="0" distL="0" distR="0" wp14:anchorId="5135D8A8" wp14:editId="19C574AF">
            <wp:extent cx="501650" cy="752474"/>
            <wp:effectExtent l="0" t="0" r="0" b="0"/>
            <wp:docPr id="4" name="Grafik 4" descr="cid:088acd84-5786-4d3b-96aa-c25493141b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088acd84-5786-4d3b-96aa-c25493141b22" descr="cid:088acd84-5786-4d3b-96aa-c25493141b22">
                      <a:hlinkClick r:id="rId6"/>
                    </pic:cNvPr>
                    <pic:cNvPicPr>
                      <a:picLocks noChangeAspect="1" noChangeArrowheads="1"/>
                    </pic:cNvPicPr>
                  </pic:nvPicPr>
                  <pic:blipFill>
                    <a:blip r:embed="rId15" r:link="rId12" cstate="print">
                      <a:extLst>
                        <a:ext uri="{28A0092B-C50C-407E-A947-70E740481C1C}">
                          <a14:useLocalDpi xmlns:a14="http://schemas.microsoft.com/office/drawing/2010/main" val="0"/>
                        </a:ext>
                      </a:extLst>
                    </a:blip>
                    <a:srcRect/>
                    <a:stretch>
                      <a:fillRect/>
                    </a:stretch>
                  </pic:blipFill>
                  <pic:spPr bwMode="auto">
                    <a:xfrm flipH="1">
                      <a:off x="0" y="0"/>
                      <a:ext cx="564644" cy="846966"/>
                    </a:xfrm>
                    <a:prstGeom prst="rect">
                      <a:avLst/>
                    </a:prstGeom>
                    <a:noFill/>
                    <a:ln>
                      <a:noFill/>
                    </a:ln>
                  </pic:spPr>
                </pic:pic>
              </a:graphicData>
            </a:graphic>
          </wp:inline>
        </w:drawing>
      </w:r>
      <w:r w:rsidRPr="009C6205">
        <w:rPr>
          <w:rStyle w:val="eop"/>
          <w:rFonts w:ascii="Calibri" w:hAnsi="Calibri" w:cs="Calibri"/>
          <w:sz w:val="144"/>
          <w:szCs w:val="144"/>
        </w:rPr>
        <w:t>:</w:t>
      </w:r>
      <w:r>
        <w:rPr>
          <w:rStyle w:val="eop"/>
          <w:rFonts w:ascii="Calibri" w:hAnsi="Calibri" w:cs="Calibri"/>
          <w:sz w:val="144"/>
          <w:szCs w:val="144"/>
        </w:rPr>
        <w:t xml:space="preserve"> </w:t>
      </w:r>
      <w:r>
        <w:rPr>
          <w:rFonts w:asciiTheme="minorHAnsi" w:eastAsiaTheme="minorHAnsi" w:hAnsiTheme="minorHAnsi" w:cstheme="minorBidi"/>
          <w:noProof/>
          <w:sz w:val="22"/>
          <w:szCs w:val="22"/>
        </w:rPr>
        <w:drawing>
          <wp:inline distT="0" distB="0" distL="0" distR="0" wp14:anchorId="0A6747DF" wp14:editId="373CEA16">
            <wp:extent cx="680720" cy="680720"/>
            <wp:effectExtent l="0" t="0" r="5080" b="5080"/>
            <wp:docPr id="6" name="Bild 15" descr="C:\Users\s.manig\AppData\Local\Microsoft\Windows\INetCache\Content.MSO\B69A1C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manig\AppData\Local\Microsoft\Windows\INetCache\Content.MSO\B69A1C1A.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01617E53" w14:textId="77777777" w:rsidR="000E682F" w:rsidRDefault="000E682F" w:rsidP="00BD261E">
      <w:pPr>
        <w:pStyle w:val="paragraph"/>
        <w:spacing w:before="0" w:beforeAutospacing="0" w:after="0" w:afterAutospacing="0"/>
        <w:jc w:val="both"/>
        <w:textAlignment w:val="baseline"/>
        <w:rPr>
          <w:rStyle w:val="eop"/>
          <w:rFonts w:ascii="Calibri" w:hAnsi="Calibri" w:cs="Calibri"/>
        </w:rPr>
      </w:pPr>
    </w:p>
    <w:p w14:paraId="1437E9C8" w14:textId="77777777" w:rsidR="00BD261E" w:rsidRDefault="00BD261E" w:rsidP="00BD261E">
      <w:pPr>
        <w:pStyle w:val="paragraph"/>
        <w:spacing w:before="0" w:beforeAutospacing="0" w:after="0" w:afterAutospacing="0"/>
        <w:jc w:val="both"/>
        <w:textAlignment w:val="baseline"/>
        <w:rPr>
          <w:rFonts w:ascii="Segoe UI" w:hAnsi="Segoe UI" w:cs="Segoe UI"/>
          <w:sz w:val="18"/>
          <w:szCs w:val="18"/>
        </w:rPr>
      </w:pPr>
    </w:p>
    <w:p w14:paraId="401056E7" w14:textId="77777777" w:rsidR="00BD261E" w:rsidRDefault="00BD261E" w:rsidP="00BD261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Die Startkosten belaufen sich auf 35,- Euro.</w:t>
      </w:r>
      <w:r>
        <w:rPr>
          <w:rStyle w:val="eop"/>
          <w:rFonts w:ascii="Calibri" w:hAnsi="Calibri" w:cs="Calibri"/>
        </w:rPr>
        <w:t> </w:t>
      </w:r>
      <w:r>
        <w:rPr>
          <w:rStyle w:val="normaltextrun"/>
          <w:rFonts w:ascii="Calibri" w:hAnsi="Calibri" w:cs="Calibri"/>
          <w:b/>
          <w:bCs/>
        </w:rPr>
        <w:t>(darin enthalten 3 Medaillen, Trophäe, Munition, Versorgung)</w:t>
      </w:r>
      <w:r>
        <w:rPr>
          <w:rStyle w:val="eop"/>
          <w:rFonts w:ascii="Calibri" w:hAnsi="Calibri" w:cs="Calibri"/>
        </w:rPr>
        <w:t>  </w:t>
      </w:r>
    </w:p>
    <w:p w14:paraId="4DE2B891"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p>
    <w:p w14:paraId="0DCF7057" w14:textId="77777777" w:rsidR="00926573" w:rsidRDefault="00BD261E" w:rsidP="00BD261E">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Wer möchte kann auch nur an einzelnen Wettbewerben teilnehmen</w:t>
      </w:r>
      <w:r w:rsidR="00926573">
        <w:rPr>
          <w:rStyle w:val="normaltextrun"/>
          <w:rFonts w:ascii="Calibri" w:hAnsi="Calibri" w:cs="Calibri"/>
          <w:b/>
          <w:bCs/>
        </w:rPr>
        <w:t xml:space="preserve">. </w:t>
      </w:r>
    </w:p>
    <w:p w14:paraId="6A156F07"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p>
    <w:p w14:paraId="53514CF0"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Wettbewerb I: Startkarte und Medaille – 2,50 Euro.</w:t>
      </w:r>
    </w:p>
    <w:p w14:paraId="71017484"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p>
    <w:p w14:paraId="5FDFEA48"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Wettbewerb II: Startkarte und Medaille – 16,00 Euro.</w:t>
      </w:r>
    </w:p>
    <w:p w14:paraId="2C2BAF96"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p>
    <w:p w14:paraId="22FBE8C2"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 xml:space="preserve">Wettbewerb III: Reguläre Ausschreibung </w:t>
      </w:r>
      <w:proofErr w:type="spellStart"/>
      <w:r>
        <w:rPr>
          <w:rStyle w:val="normaltextrun"/>
          <w:rFonts w:ascii="Calibri" w:hAnsi="Calibri" w:cs="Calibri"/>
          <w:b/>
          <w:bCs/>
        </w:rPr>
        <w:t>Utzenberglauf</w:t>
      </w:r>
      <w:proofErr w:type="spellEnd"/>
      <w:r>
        <w:rPr>
          <w:rStyle w:val="normaltextrun"/>
          <w:rFonts w:ascii="Calibri" w:hAnsi="Calibri" w:cs="Calibri"/>
          <w:b/>
          <w:bCs/>
        </w:rPr>
        <w:t>.</w:t>
      </w:r>
    </w:p>
    <w:p w14:paraId="351D1718"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p>
    <w:p w14:paraId="380BCB89" w14:textId="77777777" w:rsidR="00926573" w:rsidRDefault="00BD261E" w:rsidP="00286B48">
      <w:pPr>
        <w:pStyle w:val="paragraph"/>
        <w:spacing w:before="0" w:beforeAutospacing="0" w:after="0" w:afterAutospacing="0"/>
        <w:jc w:val="both"/>
        <w:textAlignment w:val="baseline"/>
        <w:rPr>
          <w:rStyle w:val="normaltextrun"/>
          <w:rFonts w:ascii="Calibri" w:hAnsi="Calibri" w:cs="Calibri"/>
          <w:b/>
          <w:bCs/>
        </w:rPr>
      </w:pPr>
      <w:r>
        <w:rPr>
          <w:rStyle w:val="normaltextrun"/>
          <w:rFonts w:ascii="Calibri" w:hAnsi="Calibri" w:cs="Calibri"/>
          <w:b/>
          <w:bCs/>
        </w:rPr>
        <w:t xml:space="preserve">Interessenten für </w:t>
      </w:r>
      <w:r w:rsidR="00926573">
        <w:rPr>
          <w:rStyle w:val="normaltextrun"/>
          <w:rFonts w:ascii="Calibri" w:hAnsi="Calibri" w:cs="Calibri"/>
          <w:b/>
          <w:bCs/>
        </w:rPr>
        <w:t xml:space="preserve">kürzere </w:t>
      </w:r>
      <w:r w:rsidR="00286B48">
        <w:rPr>
          <w:rStyle w:val="normaltextrun"/>
          <w:rFonts w:ascii="Calibri" w:hAnsi="Calibri" w:cs="Calibri"/>
          <w:b/>
          <w:bCs/>
        </w:rPr>
        <w:t>S</w:t>
      </w:r>
      <w:r>
        <w:rPr>
          <w:rStyle w:val="normaltextrun"/>
          <w:rFonts w:ascii="Calibri" w:hAnsi="Calibri" w:cs="Calibri"/>
          <w:b/>
          <w:bCs/>
        </w:rPr>
        <w:t xml:space="preserve">trecken </w:t>
      </w:r>
      <w:r w:rsidR="00286B48">
        <w:rPr>
          <w:rStyle w:val="normaltextrun"/>
          <w:rFonts w:ascii="Calibri" w:hAnsi="Calibri" w:cs="Calibri"/>
          <w:b/>
          <w:bCs/>
        </w:rPr>
        <w:t>innerhalb der beschriebenen Wettbewerbe melden sich bitte, eine Anpassung kann je nach Machbarkeit individuell erfolgen.</w:t>
      </w:r>
      <w:r>
        <w:rPr>
          <w:rStyle w:val="normaltextrun"/>
          <w:rFonts w:ascii="Calibri" w:hAnsi="Calibri" w:cs="Calibri"/>
          <w:b/>
          <w:bCs/>
        </w:rPr>
        <w:t xml:space="preserve"> Bitte hier Rückmeldung bei Interesse. </w:t>
      </w:r>
    </w:p>
    <w:p w14:paraId="378C1C1D" w14:textId="77777777" w:rsidR="00926573" w:rsidRDefault="00926573" w:rsidP="00BD261E">
      <w:pPr>
        <w:pStyle w:val="paragraph"/>
        <w:spacing w:before="0" w:beforeAutospacing="0" w:after="0" w:afterAutospacing="0"/>
        <w:textAlignment w:val="baseline"/>
        <w:rPr>
          <w:rStyle w:val="normaltextrun"/>
          <w:rFonts w:ascii="Calibri" w:hAnsi="Calibri" w:cs="Calibri"/>
          <w:b/>
          <w:bCs/>
        </w:rPr>
      </w:pPr>
    </w:p>
    <w:p w14:paraId="151F5A1B"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Teilnehmerlimit 30 Starter.  </w:t>
      </w:r>
      <w:r>
        <w:rPr>
          <w:rStyle w:val="eop"/>
          <w:rFonts w:ascii="Calibri" w:hAnsi="Calibri" w:cs="Calibri"/>
        </w:rPr>
        <w:t> </w:t>
      </w:r>
    </w:p>
    <w:p w14:paraId="6ED081EA" w14:textId="77777777" w:rsidR="00BD261E" w:rsidRDefault="00BD261E" w:rsidP="00BD261E">
      <w:pPr>
        <w:pStyle w:val="paragraph"/>
        <w:spacing w:before="0" w:beforeAutospacing="0" w:after="0" w:afterAutospacing="0"/>
        <w:textAlignment w:val="baseline"/>
        <w:rPr>
          <w:rStyle w:val="normaltextrun"/>
          <w:rFonts w:ascii="Calibri" w:hAnsi="Calibri" w:cs="Calibri"/>
          <w:b/>
          <w:bCs/>
        </w:rPr>
      </w:pPr>
    </w:p>
    <w:p w14:paraId="5014F27B" w14:textId="77777777" w:rsidR="009C6205" w:rsidRDefault="009C6205" w:rsidP="00BD261E">
      <w:pPr>
        <w:pStyle w:val="paragraph"/>
        <w:spacing w:before="0" w:beforeAutospacing="0" w:after="0" w:afterAutospacing="0"/>
        <w:textAlignment w:val="baseline"/>
        <w:rPr>
          <w:rStyle w:val="normaltextrun"/>
          <w:rFonts w:ascii="Calibri" w:hAnsi="Calibri" w:cs="Calibri"/>
          <w:b/>
          <w:bCs/>
        </w:rPr>
      </w:pPr>
    </w:p>
    <w:p w14:paraId="4EA737EB"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Anmeldungen bitte an:</w:t>
      </w:r>
      <w:r>
        <w:rPr>
          <w:rStyle w:val="eop"/>
          <w:rFonts w:ascii="Calibri" w:hAnsi="Calibri" w:cs="Calibri"/>
        </w:rPr>
        <w:t> </w:t>
      </w:r>
    </w:p>
    <w:p w14:paraId="0019070B"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Matthias Manig Am </w:t>
      </w:r>
      <w:proofErr w:type="spellStart"/>
      <w:r>
        <w:rPr>
          <w:rStyle w:val="normaltextrun"/>
          <w:rFonts w:ascii="Calibri" w:hAnsi="Calibri" w:cs="Calibri"/>
          <w:b/>
          <w:bCs/>
        </w:rPr>
        <w:t>Joachimsteich</w:t>
      </w:r>
      <w:proofErr w:type="spellEnd"/>
      <w:r>
        <w:rPr>
          <w:rStyle w:val="normaltextrun"/>
          <w:rFonts w:ascii="Calibri" w:hAnsi="Calibri" w:cs="Calibri"/>
          <w:b/>
          <w:bCs/>
        </w:rPr>
        <w:t> 41, 15938 Golßen, </w:t>
      </w:r>
      <w:hyperlink r:id="rId17" w:tgtFrame="_blank" w:history="1">
        <w:r>
          <w:rPr>
            <w:rStyle w:val="normaltextrun"/>
            <w:rFonts w:ascii="Calibri" w:hAnsi="Calibri" w:cs="Calibri"/>
            <w:b/>
            <w:bCs/>
            <w:color w:val="0563C1"/>
            <w:u w:val="single"/>
          </w:rPr>
          <w:t>matthiasmanig@aol.com</w:t>
        </w:r>
      </w:hyperlink>
      <w:r>
        <w:rPr>
          <w:rStyle w:val="normaltextrun"/>
          <w:rFonts w:ascii="Calibri" w:hAnsi="Calibri" w:cs="Calibri"/>
          <w:b/>
          <w:bCs/>
        </w:rPr>
        <w:t>, 01795373160 Meldeschluss 30.06.2026</w:t>
      </w:r>
      <w:r>
        <w:rPr>
          <w:rStyle w:val="eop"/>
          <w:rFonts w:ascii="Calibri" w:hAnsi="Calibri" w:cs="Calibri"/>
        </w:rPr>
        <w:t> </w:t>
      </w:r>
    </w:p>
    <w:p w14:paraId="5B2FEE36" w14:textId="77777777" w:rsidR="009C6205" w:rsidRDefault="00BD261E" w:rsidP="00BD261E">
      <w:pPr>
        <w:pStyle w:val="paragraph"/>
        <w:spacing w:before="0" w:beforeAutospacing="0" w:after="0" w:afterAutospacing="0"/>
        <w:textAlignment w:val="baseline"/>
        <w:rPr>
          <w:rFonts w:asciiTheme="minorHAnsi" w:eastAsiaTheme="minorHAnsi" w:hAnsiTheme="minorHAnsi" w:cstheme="minorBidi"/>
          <w:noProof/>
          <w:sz w:val="22"/>
          <w:szCs w:val="22"/>
        </w:rPr>
      </w:pPr>
      <w:r>
        <w:rPr>
          <w:rStyle w:val="normaltextrun"/>
          <w:rFonts w:ascii="Calibri" w:hAnsi="Calibri" w:cs="Calibri"/>
          <w:color w:val="0000FF"/>
          <w:sz w:val="22"/>
          <w:szCs w:val="22"/>
        </w:rPr>
        <w:t>    </w:t>
      </w:r>
      <w:r w:rsidR="000E682F">
        <w:rPr>
          <w:rStyle w:val="normaltextrun"/>
          <w:rFonts w:ascii="Calibri" w:hAnsi="Calibri" w:cs="Calibri"/>
          <w:color w:val="0000FF"/>
          <w:sz w:val="22"/>
          <w:szCs w:val="22"/>
        </w:rPr>
        <w:t xml:space="preserve">      </w:t>
      </w:r>
      <w:r>
        <w:rPr>
          <w:rStyle w:val="normaltextrun"/>
          <w:rFonts w:ascii="Calibri" w:hAnsi="Calibri" w:cs="Calibri"/>
          <w:color w:val="0000FF"/>
          <w:sz w:val="22"/>
          <w:szCs w:val="22"/>
        </w:rPr>
        <w:t>                    </w:t>
      </w:r>
      <w:r w:rsidR="000E682F">
        <w:rPr>
          <w:rStyle w:val="normaltextrun"/>
          <w:rFonts w:ascii="Calibri" w:hAnsi="Calibri" w:cs="Calibri"/>
          <w:color w:val="0000FF"/>
          <w:sz w:val="22"/>
          <w:szCs w:val="22"/>
        </w:rPr>
        <w:t xml:space="preserve">           </w:t>
      </w:r>
      <w:r>
        <w:rPr>
          <w:rStyle w:val="normaltextrun"/>
          <w:rFonts w:ascii="Calibri" w:hAnsi="Calibri" w:cs="Calibri"/>
          <w:color w:val="0000FF"/>
          <w:sz w:val="22"/>
          <w:szCs w:val="22"/>
        </w:rPr>
        <w:t>                  </w:t>
      </w:r>
      <w:r w:rsidR="000E682F">
        <w:rPr>
          <w:rStyle w:val="normaltextrun"/>
          <w:rFonts w:ascii="Calibri" w:hAnsi="Calibri" w:cs="Calibri"/>
          <w:color w:val="0000FF"/>
          <w:sz w:val="22"/>
          <w:szCs w:val="22"/>
        </w:rPr>
        <w:t xml:space="preserve">                    </w:t>
      </w:r>
      <w:r>
        <w:rPr>
          <w:rStyle w:val="normaltextrun"/>
          <w:rFonts w:ascii="Calibri" w:hAnsi="Calibri" w:cs="Calibri"/>
          <w:color w:val="0000FF"/>
          <w:sz w:val="22"/>
          <w:szCs w:val="22"/>
        </w:rPr>
        <w:t>        </w:t>
      </w:r>
    </w:p>
    <w:p w14:paraId="58D276D1"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32"/>
          <w:szCs w:val="32"/>
        </w:rPr>
        <w:t>                                             </w:t>
      </w:r>
      <w:r>
        <w:rPr>
          <w:rStyle w:val="tabchar"/>
          <w:rFonts w:ascii="Calibri" w:hAnsi="Calibri" w:cs="Calibri"/>
          <w:sz w:val="32"/>
          <w:szCs w:val="32"/>
        </w:rPr>
        <w:t xml:space="preserve"> </w:t>
      </w:r>
      <w:r>
        <w:rPr>
          <w:rStyle w:val="eop"/>
          <w:rFonts w:ascii="Calibri" w:hAnsi="Calibri" w:cs="Calibri"/>
          <w:sz w:val="32"/>
          <w:szCs w:val="32"/>
        </w:rPr>
        <w:t> </w:t>
      </w:r>
    </w:p>
    <w:p w14:paraId="1D25184E"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32"/>
          <w:szCs w:val="32"/>
        </w:rPr>
        <w:t> </w:t>
      </w:r>
    </w:p>
    <w:p w14:paraId="33221CC9" w14:textId="77777777" w:rsidR="00BD261E" w:rsidRDefault="00BD261E" w:rsidP="00BD261E">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sz w:val="22"/>
          <w:szCs w:val="22"/>
        </w:rPr>
        <w:t>HAFTUNGSAUSSCHLUSS </w:t>
      </w:r>
      <w:r>
        <w:rPr>
          <w:rStyle w:val="normaltextrun"/>
          <w:rFonts w:ascii="Calibri" w:hAnsi="Calibri" w:cs="Calibri"/>
          <w:sz w:val="22"/>
          <w:szCs w:val="22"/>
        </w:rPr>
        <w:t>Der Teilnehmer erklärt, dass er im Falle von Schädigungen keinen wie auch immer gearteten Anspruch gegenüber dem Veranstalter, dem Geländeeigentümer, gegenüber der mit der Veranstaltung in Verbindung stehenden Behörden, sowie gegenüber anderen Teilnehmern habe. Dem Teilnehmer ist die Gefahrengeneigtheit des Iron Pickels bekannt und er nimmt in Kenntnis dieser Gefahrengeneigtheit an der Veranstaltung teil (Handeln auf eigene Gefahr). Der Haftungsausschluss gilt für Ansprüche aus jeglichem Rechtsgrund, insbesondere sowohl für Schadensersatzansprüche aus vertraglicher als auch außervertraglicher Haftung und auch für Ansprüche aus unerlaubter Handlung. Der Veranstalter haftet bei Personenschäden nicht bei leichter Fahrlässigkeit. Bei </w:t>
      </w:r>
      <w:proofErr w:type="spellStart"/>
      <w:r>
        <w:rPr>
          <w:rStyle w:val="normaltextrun"/>
          <w:rFonts w:ascii="Calibri" w:hAnsi="Calibri" w:cs="Calibri"/>
          <w:sz w:val="22"/>
          <w:szCs w:val="22"/>
        </w:rPr>
        <w:t>Sach</w:t>
      </w:r>
      <w:proofErr w:type="spellEnd"/>
      <w:r>
        <w:rPr>
          <w:rStyle w:val="normaltextrun"/>
          <w:rFonts w:ascii="Calibri" w:hAnsi="Calibri" w:cs="Calibri"/>
          <w:sz w:val="22"/>
          <w:szCs w:val="22"/>
        </w:rPr>
        <w:t>‐ und Vermögensschäden ist zudem die Haftung auch bei grober Fahrlässigkeit, soweit gesetzlich zulässig, ausgeschlossen. Dies gilt sowohl für eigene Handlungen als auch für Handlungen seiner Vertreter, Erfüllungsgehilfen oder Dritter, derer sich der Veranstalter im Zusammenhang mit der Durchführung der Veranstaltung bedient. Vom Haftungsausschluss ausgenommen sind lediglich Ansprüche aus der Verletzung des Lebens, des Körpers oder der Gesundheit, die auf einer vorsätzlichen oder groben fahrlässigen Pflichtverletzung des enthafteten Personenkreises beruhen. Der Veranstalter haftet nicht für gesundheitliche Risiken und Gefahren der Teilnehmer. Es obliegt dem Teilnehmer seinen Gesundheitszustand vor Teilnahme an der Veranstaltung überprüfen und gegebenenfalls ärztlich bestätigen zu lassen. Es bestehen keine Schadenersatzpflichten des Veranstalters gegenüber dem Teilnehmer, wenn aufgrund höherer Gewalt oder aufgrund behördlicher Anordnungen oder aus Sicherheitsgründen der Veranstalter verpflichtet ist Änderungen in der Durchführung der Veranstaltung vorzunehmen oder diese abzusagen. Der Teilnehmer nimmt zur Kenntnis, dass Teile der Strecke über Straßen mit öffentlichen- und/oder Anrainerverkehr führen können. Der Teilnehmer hat bei diesen Streckenteilen den öffentlichen Verkehr und Anrainerverkehr zu beachten. Der Veranstalter ist nicht verpflichtet, eine Sperre dieser Verkehrsflächen vorzunehmen. Der Teilnehmer wird daher insbesondere auch die Bestimmungen der Straßenverkehrsordnung einhalten.</w:t>
      </w:r>
      <w:r>
        <w:rPr>
          <w:rStyle w:val="eop"/>
          <w:rFonts w:ascii="Calibri" w:hAnsi="Calibri" w:cs="Calibri"/>
          <w:sz w:val="22"/>
          <w:szCs w:val="22"/>
        </w:rPr>
        <w:t> </w:t>
      </w:r>
    </w:p>
    <w:p w14:paraId="3EB72A8E" w14:textId="77777777" w:rsidR="00E21FF2" w:rsidRDefault="00E21FF2" w:rsidP="00BD261E">
      <w:pPr>
        <w:pStyle w:val="paragraph"/>
        <w:spacing w:before="0" w:beforeAutospacing="0" w:after="0" w:afterAutospacing="0"/>
        <w:textAlignment w:val="baseline"/>
        <w:rPr>
          <w:rStyle w:val="eop"/>
          <w:rFonts w:ascii="Calibri" w:hAnsi="Calibri" w:cs="Calibri"/>
          <w:sz w:val="22"/>
          <w:szCs w:val="22"/>
        </w:rPr>
      </w:pPr>
    </w:p>
    <w:p w14:paraId="13E853C5" w14:textId="77777777" w:rsidR="00E21FF2" w:rsidRDefault="00E21FF2" w:rsidP="00BD261E">
      <w:pPr>
        <w:pStyle w:val="paragraph"/>
        <w:spacing w:before="0" w:beforeAutospacing="0" w:after="0" w:afterAutospacing="0"/>
        <w:textAlignment w:val="baseline"/>
        <w:rPr>
          <w:rStyle w:val="eop"/>
          <w:rFonts w:ascii="Calibri" w:hAnsi="Calibri" w:cs="Calibri"/>
          <w:sz w:val="22"/>
          <w:szCs w:val="22"/>
        </w:rPr>
      </w:pPr>
    </w:p>
    <w:p w14:paraId="52E2594C" w14:textId="77777777" w:rsidR="00E21FF2" w:rsidRDefault="00E21FF2" w:rsidP="00E21FF2">
      <w:pPr>
        <w:pStyle w:val="paragraph"/>
        <w:numPr>
          <w:ilvl w:val="0"/>
          <w:numId w:val="1"/>
        </w:numPr>
        <w:spacing w:before="0" w:beforeAutospacing="0" w:after="0" w:afterAutospacing="0"/>
        <w:textAlignment w:val="baseline"/>
        <w:rPr>
          <w:rFonts w:ascii="Segoe UI" w:hAnsi="Segoe UI" w:cs="Segoe UI"/>
          <w:sz w:val="18"/>
          <w:szCs w:val="18"/>
        </w:rPr>
      </w:pPr>
      <w:r>
        <w:rPr>
          <w:rFonts w:ascii="Aptos" w:hAnsi="Aptos"/>
          <w:b/>
          <w:bCs/>
          <w:color w:val="000000"/>
        </w:rPr>
        <w:t>Änderungen bitte vorbehalten</w:t>
      </w:r>
      <w:r>
        <w:rPr>
          <w:rFonts w:ascii="Aptos" w:hAnsi="Aptos"/>
          <w:color w:val="000000"/>
        </w:rPr>
        <w:t> -</w:t>
      </w:r>
    </w:p>
    <w:p w14:paraId="5088A34E"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4EDDA5A" w14:textId="77777777" w:rsidR="00BD261E" w:rsidRDefault="00BD261E" w:rsidP="00BD26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r>
        <w:rPr>
          <w:rStyle w:val="normaltextrun"/>
          <w:rFonts w:ascii="Calibri" w:hAnsi="Calibri" w:cs="Calibri"/>
          <w:b/>
          <w:bCs/>
          <w:sz w:val="32"/>
          <w:szCs w:val="32"/>
        </w:rPr>
        <w:t>                                  </w:t>
      </w:r>
    </w:p>
    <w:p w14:paraId="53DE8191" w14:textId="77777777" w:rsidR="009950EB" w:rsidRDefault="009950EB"/>
    <w:sectPr w:rsidR="009950E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06343"/>
    <w:multiLevelType w:val="hybridMultilevel"/>
    <w:tmpl w:val="FB22E2A8"/>
    <w:lvl w:ilvl="0" w:tplc="74DE03FA">
      <w:numFmt w:val="bullet"/>
      <w:lvlText w:val="-"/>
      <w:lvlJc w:val="left"/>
      <w:pPr>
        <w:ind w:left="1800" w:hanging="360"/>
      </w:pPr>
      <w:rPr>
        <w:rFonts w:ascii="Aptos" w:eastAsia="Times New Roman" w:hAnsi="Aptos" w:cs="Times New Roman" w:hint="default"/>
        <w:b/>
        <w:color w:val="000000"/>
        <w:sz w:val="24"/>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num w:numId="1" w16cid:durableId="147849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61E"/>
    <w:rsid w:val="00095CC9"/>
    <w:rsid w:val="000E682F"/>
    <w:rsid w:val="00286B48"/>
    <w:rsid w:val="003E78D5"/>
    <w:rsid w:val="005F467B"/>
    <w:rsid w:val="00732EC3"/>
    <w:rsid w:val="007C5CD6"/>
    <w:rsid w:val="00906C50"/>
    <w:rsid w:val="00926573"/>
    <w:rsid w:val="009950EB"/>
    <w:rsid w:val="009C6205"/>
    <w:rsid w:val="00BD261E"/>
    <w:rsid w:val="00E21F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A84D"/>
  <w15:chartTrackingRefBased/>
  <w15:docId w15:val="{DE39EC0A-E62F-44AA-A299-E9BD63FD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BD261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BD261E"/>
  </w:style>
  <w:style w:type="character" w:customStyle="1" w:styleId="eop">
    <w:name w:val="eop"/>
    <w:basedOn w:val="Absatz-Standardschriftart"/>
    <w:rsid w:val="00BD261E"/>
  </w:style>
  <w:style w:type="character" w:customStyle="1" w:styleId="tabchar">
    <w:name w:val="tabchar"/>
    <w:basedOn w:val="Absatz-Standardschriftart"/>
    <w:rsid w:val="00BD261E"/>
  </w:style>
  <w:style w:type="paragraph" w:styleId="Sprechblasentext">
    <w:name w:val="Balloon Text"/>
    <w:basedOn w:val="Standard"/>
    <w:link w:val="SprechblasentextZchn"/>
    <w:uiPriority w:val="99"/>
    <w:semiHidden/>
    <w:unhideWhenUsed/>
    <w:rsid w:val="005F467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4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8374">
      <w:bodyDiv w:val="1"/>
      <w:marLeft w:val="0"/>
      <w:marRight w:val="0"/>
      <w:marTop w:val="0"/>
      <w:marBottom w:val="0"/>
      <w:divBdr>
        <w:top w:val="none" w:sz="0" w:space="0" w:color="auto"/>
        <w:left w:val="none" w:sz="0" w:space="0" w:color="auto"/>
        <w:bottom w:val="none" w:sz="0" w:space="0" w:color="auto"/>
        <w:right w:val="none" w:sz="0" w:space="0" w:color="auto"/>
      </w:divBdr>
      <w:divsChild>
        <w:div w:id="388000448">
          <w:marLeft w:val="0"/>
          <w:marRight w:val="0"/>
          <w:marTop w:val="0"/>
          <w:marBottom w:val="0"/>
          <w:divBdr>
            <w:top w:val="none" w:sz="0" w:space="0" w:color="auto"/>
            <w:left w:val="none" w:sz="0" w:space="0" w:color="auto"/>
            <w:bottom w:val="none" w:sz="0" w:space="0" w:color="auto"/>
            <w:right w:val="none" w:sz="0" w:space="0" w:color="auto"/>
          </w:divBdr>
        </w:div>
        <w:div w:id="1607424309">
          <w:marLeft w:val="0"/>
          <w:marRight w:val="0"/>
          <w:marTop w:val="0"/>
          <w:marBottom w:val="0"/>
          <w:divBdr>
            <w:top w:val="none" w:sz="0" w:space="0" w:color="auto"/>
            <w:left w:val="none" w:sz="0" w:space="0" w:color="auto"/>
            <w:bottom w:val="none" w:sz="0" w:space="0" w:color="auto"/>
            <w:right w:val="none" w:sz="0" w:space="0" w:color="auto"/>
          </w:divBdr>
        </w:div>
        <w:div w:id="1904481494">
          <w:marLeft w:val="0"/>
          <w:marRight w:val="0"/>
          <w:marTop w:val="0"/>
          <w:marBottom w:val="0"/>
          <w:divBdr>
            <w:top w:val="none" w:sz="0" w:space="0" w:color="auto"/>
            <w:left w:val="none" w:sz="0" w:space="0" w:color="auto"/>
            <w:bottom w:val="none" w:sz="0" w:space="0" w:color="auto"/>
            <w:right w:val="none" w:sz="0" w:space="0" w:color="auto"/>
          </w:divBdr>
        </w:div>
        <w:div w:id="1860270655">
          <w:marLeft w:val="0"/>
          <w:marRight w:val="0"/>
          <w:marTop w:val="0"/>
          <w:marBottom w:val="0"/>
          <w:divBdr>
            <w:top w:val="none" w:sz="0" w:space="0" w:color="auto"/>
            <w:left w:val="none" w:sz="0" w:space="0" w:color="auto"/>
            <w:bottom w:val="none" w:sz="0" w:space="0" w:color="auto"/>
            <w:right w:val="none" w:sz="0" w:space="0" w:color="auto"/>
          </w:divBdr>
        </w:div>
        <w:div w:id="1978417173">
          <w:marLeft w:val="0"/>
          <w:marRight w:val="0"/>
          <w:marTop w:val="0"/>
          <w:marBottom w:val="0"/>
          <w:divBdr>
            <w:top w:val="none" w:sz="0" w:space="0" w:color="auto"/>
            <w:left w:val="none" w:sz="0" w:space="0" w:color="auto"/>
            <w:bottom w:val="none" w:sz="0" w:space="0" w:color="auto"/>
            <w:right w:val="none" w:sz="0" w:space="0" w:color="auto"/>
          </w:divBdr>
        </w:div>
        <w:div w:id="2055347502">
          <w:marLeft w:val="0"/>
          <w:marRight w:val="0"/>
          <w:marTop w:val="0"/>
          <w:marBottom w:val="0"/>
          <w:divBdr>
            <w:top w:val="none" w:sz="0" w:space="0" w:color="auto"/>
            <w:left w:val="none" w:sz="0" w:space="0" w:color="auto"/>
            <w:bottom w:val="none" w:sz="0" w:space="0" w:color="auto"/>
            <w:right w:val="none" w:sz="0" w:space="0" w:color="auto"/>
          </w:divBdr>
        </w:div>
        <w:div w:id="1847401163">
          <w:marLeft w:val="0"/>
          <w:marRight w:val="0"/>
          <w:marTop w:val="0"/>
          <w:marBottom w:val="0"/>
          <w:divBdr>
            <w:top w:val="none" w:sz="0" w:space="0" w:color="auto"/>
            <w:left w:val="none" w:sz="0" w:space="0" w:color="auto"/>
            <w:bottom w:val="none" w:sz="0" w:space="0" w:color="auto"/>
            <w:right w:val="none" w:sz="0" w:space="0" w:color="auto"/>
          </w:divBdr>
        </w:div>
        <w:div w:id="1794321825">
          <w:marLeft w:val="0"/>
          <w:marRight w:val="0"/>
          <w:marTop w:val="0"/>
          <w:marBottom w:val="0"/>
          <w:divBdr>
            <w:top w:val="none" w:sz="0" w:space="0" w:color="auto"/>
            <w:left w:val="none" w:sz="0" w:space="0" w:color="auto"/>
            <w:bottom w:val="none" w:sz="0" w:space="0" w:color="auto"/>
            <w:right w:val="none" w:sz="0" w:space="0" w:color="auto"/>
          </w:divBdr>
        </w:div>
        <w:div w:id="50544078">
          <w:marLeft w:val="0"/>
          <w:marRight w:val="0"/>
          <w:marTop w:val="0"/>
          <w:marBottom w:val="0"/>
          <w:divBdr>
            <w:top w:val="none" w:sz="0" w:space="0" w:color="auto"/>
            <w:left w:val="none" w:sz="0" w:space="0" w:color="auto"/>
            <w:bottom w:val="none" w:sz="0" w:space="0" w:color="auto"/>
            <w:right w:val="none" w:sz="0" w:space="0" w:color="auto"/>
          </w:divBdr>
        </w:div>
        <w:div w:id="291982874">
          <w:marLeft w:val="0"/>
          <w:marRight w:val="0"/>
          <w:marTop w:val="0"/>
          <w:marBottom w:val="0"/>
          <w:divBdr>
            <w:top w:val="none" w:sz="0" w:space="0" w:color="auto"/>
            <w:left w:val="none" w:sz="0" w:space="0" w:color="auto"/>
            <w:bottom w:val="none" w:sz="0" w:space="0" w:color="auto"/>
            <w:right w:val="none" w:sz="0" w:space="0" w:color="auto"/>
          </w:divBdr>
        </w:div>
        <w:div w:id="1766143942">
          <w:marLeft w:val="0"/>
          <w:marRight w:val="0"/>
          <w:marTop w:val="0"/>
          <w:marBottom w:val="0"/>
          <w:divBdr>
            <w:top w:val="none" w:sz="0" w:space="0" w:color="auto"/>
            <w:left w:val="none" w:sz="0" w:space="0" w:color="auto"/>
            <w:bottom w:val="none" w:sz="0" w:space="0" w:color="auto"/>
            <w:right w:val="none" w:sz="0" w:space="0" w:color="auto"/>
          </w:divBdr>
        </w:div>
        <w:div w:id="1193884968">
          <w:marLeft w:val="0"/>
          <w:marRight w:val="0"/>
          <w:marTop w:val="0"/>
          <w:marBottom w:val="0"/>
          <w:divBdr>
            <w:top w:val="none" w:sz="0" w:space="0" w:color="auto"/>
            <w:left w:val="none" w:sz="0" w:space="0" w:color="auto"/>
            <w:bottom w:val="none" w:sz="0" w:space="0" w:color="auto"/>
            <w:right w:val="none" w:sz="0" w:space="0" w:color="auto"/>
          </w:divBdr>
        </w:div>
        <w:div w:id="833296555">
          <w:marLeft w:val="0"/>
          <w:marRight w:val="0"/>
          <w:marTop w:val="0"/>
          <w:marBottom w:val="0"/>
          <w:divBdr>
            <w:top w:val="none" w:sz="0" w:space="0" w:color="auto"/>
            <w:left w:val="none" w:sz="0" w:space="0" w:color="auto"/>
            <w:bottom w:val="none" w:sz="0" w:space="0" w:color="auto"/>
            <w:right w:val="none" w:sz="0" w:space="0" w:color="auto"/>
          </w:divBdr>
        </w:div>
        <w:div w:id="1967853206">
          <w:marLeft w:val="0"/>
          <w:marRight w:val="0"/>
          <w:marTop w:val="0"/>
          <w:marBottom w:val="0"/>
          <w:divBdr>
            <w:top w:val="none" w:sz="0" w:space="0" w:color="auto"/>
            <w:left w:val="none" w:sz="0" w:space="0" w:color="auto"/>
            <w:bottom w:val="none" w:sz="0" w:space="0" w:color="auto"/>
            <w:right w:val="none" w:sz="0" w:space="0" w:color="auto"/>
          </w:divBdr>
        </w:div>
        <w:div w:id="328286978">
          <w:marLeft w:val="0"/>
          <w:marRight w:val="0"/>
          <w:marTop w:val="0"/>
          <w:marBottom w:val="0"/>
          <w:divBdr>
            <w:top w:val="none" w:sz="0" w:space="0" w:color="auto"/>
            <w:left w:val="none" w:sz="0" w:space="0" w:color="auto"/>
            <w:bottom w:val="none" w:sz="0" w:space="0" w:color="auto"/>
            <w:right w:val="none" w:sz="0" w:space="0" w:color="auto"/>
          </w:divBdr>
        </w:div>
        <w:div w:id="1368215386">
          <w:marLeft w:val="0"/>
          <w:marRight w:val="0"/>
          <w:marTop w:val="0"/>
          <w:marBottom w:val="0"/>
          <w:divBdr>
            <w:top w:val="none" w:sz="0" w:space="0" w:color="auto"/>
            <w:left w:val="none" w:sz="0" w:space="0" w:color="auto"/>
            <w:bottom w:val="none" w:sz="0" w:space="0" w:color="auto"/>
            <w:right w:val="none" w:sz="0" w:space="0" w:color="auto"/>
          </w:divBdr>
        </w:div>
        <w:div w:id="1586184075">
          <w:marLeft w:val="0"/>
          <w:marRight w:val="0"/>
          <w:marTop w:val="0"/>
          <w:marBottom w:val="0"/>
          <w:divBdr>
            <w:top w:val="none" w:sz="0" w:space="0" w:color="auto"/>
            <w:left w:val="none" w:sz="0" w:space="0" w:color="auto"/>
            <w:bottom w:val="none" w:sz="0" w:space="0" w:color="auto"/>
            <w:right w:val="none" w:sz="0" w:space="0" w:color="auto"/>
          </w:divBdr>
        </w:div>
        <w:div w:id="1307122756">
          <w:marLeft w:val="0"/>
          <w:marRight w:val="0"/>
          <w:marTop w:val="0"/>
          <w:marBottom w:val="0"/>
          <w:divBdr>
            <w:top w:val="none" w:sz="0" w:space="0" w:color="auto"/>
            <w:left w:val="none" w:sz="0" w:space="0" w:color="auto"/>
            <w:bottom w:val="none" w:sz="0" w:space="0" w:color="auto"/>
            <w:right w:val="none" w:sz="0" w:space="0" w:color="auto"/>
          </w:divBdr>
        </w:div>
        <w:div w:id="1551528720">
          <w:marLeft w:val="0"/>
          <w:marRight w:val="0"/>
          <w:marTop w:val="0"/>
          <w:marBottom w:val="0"/>
          <w:divBdr>
            <w:top w:val="none" w:sz="0" w:space="0" w:color="auto"/>
            <w:left w:val="none" w:sz="0" w:space="0" w:color="auto"/>
            <w:bottom w:val="none" w:sz="0" w:space="0" w:color="auto"/>
            <w:right w:val="none" w:sz="0" w:space="0" w:color="auto"/>
          </w:divBdr>
        </w:div>
        <w:div w:id="1612518875">
          <w:marLeft w:val="0"/>
          <w:marRight w:val="0"/>
          <w:marTop w:val="0"/>
          <w:marBottom w:val="0"/>
          <w:divBdr>
            <w:top w:val="none" w:sz="0" w:space="0" w:color="auto"/>
            <w:left w:val="none" w:sz="0" w:space="0" w:color="auto"/>
            <w:bottom w:val="none" w:sz="0" w:space="0" w:color="auto"/>
            <w:right w:val="none" w:sz="0" w:space="0" w:color="auto"/>
          </w:divBdr>
        </w:div>
        <w:div w:id="1991400134">
          <w:marLeft w:val="0"/>
          <w:marRight w:val="0"/>
          <w:marTop w:val="0"/>
          <w:marBottom w:val="0"/>
          <w:divBdr>
            <w:top w:val="none" w:sz="0" w:space="0" w:color="auto"/>
            <w:left w:val="none" w:sz="0" w:space="0" w:color="auto"/>
            <w:bottom w:val="none" w:sz="0" w:space="0" w:color="auto"/>
            <w:right w:val="none" w:sz="0" w:space="0" w:color="auto"/>
          </w:divBdr>
        </w:div>
        <w:div w:id="1894005315">
          <w:marLeft w:val="0"/>
          <w:marRight w:val="0"/>
          <w:marTop w:val="0"/>
          <w:marBottom w:val="0"/>
          <w:divBdr>
            <w:top w:val="none" w:sz="0" w:space="0" w:color="auto"/>
            <w:left w:val="none" w:sz="0" w:space="0" w:color="auto"/>
            <w:bottom w:val="none" w:sz="0" w:space="0" w:color="auto"/>
            <w:right w:val="none" w:sz="0" w:space="0" w:color="auto"/>
          </w:divBdr>
        </w:div>
        <w:div w:id="654190448">
          <w:marLeft w:val="0"/>
          <w:marRight w:val="0"/>
          <w:marTop w:val="0"/>
          <w:marBottom w:val="0"/>
          <w:divBdr>
            <w:top w:val="none" w:sz="0" w:space="0" w:color="auto"/>
            <w:left w:val="none" w:sz="0" w:space="0" w:color="auto"/>
            <w:bottom w:val="none" w:sz="0" w:space="0" w:color="auto"/>
            <w:right w:val="none" w:sz="0" w:space="0" w:color="auto"/>
          </w:divBdr>
        </w:div>
        <w:div w:id="418791395">
          <w:marLeft w:val="0"/>
          <w:marRight w:val="0"/>
          <w:marTop w:val="0"/>
          <w:marBottom w:val="0"/>
          <w:divBdr>
            <w:top w:val="none" w:sz="0" w:space="0" w:color="auto"/>
            <w:left w:val="none" w:sz="0" w:space="0" w:color="auto"/>
            <w:bottom w:val="none" w:sz="0" w:space="0" w:color="auto"/>
            <w:right w:val="none" w:sz="0" w:space="0" w:color="auto"/>
          </w:divBdr>
        </w:div>
        <w:div w:id="2020501646">
          <w:marLeft w:val="0"/>
          <w:marRight w:val="0"/>
          <w:marTop w:val="0"/>
          <w:marBottom w:val="0"/>
          <w:divBdr>
            <w:top w:val="none" w:sz="0" w:space="0" w:color="auto"/>
            <w:left w:val="none" w:sz="0" w:space="0" w:color="auto"/>
            <w:bottom w:val="none" w:sz="0" w:space="0" w:color="auto"/>
            <w:right w:val="none" w:sz="0" w:space="0" w:color="auto"/>
          </w:divBdr>
        </w:div>
        <w:div w:id="743530963">
          <w:marLeft w:val="0"/>
          <w:marRight w:val="0"/>
          <w:marTop w:val="0"/>
          <w:marBottom w:val="0"/>
          <w:divBdr>
            <w:top w:val="none" w:sz="0" w:space="0" w:color="auto"/>
            <w:left w:val="none" w:sz="0" w:space="0" w:color="auto"/>
            <w:bottom w:val="none" w:sz="0" w:space="0" w:color="auto"/>
            <w:right w:val="none" w:sz="0" w:space="0" w:color="auto"/>
          </w:divBdr>
        </w:div>
        <w:div w:id="271740567">
          <w:marLeft w:val="0"/>
          <w:marRight w:val="0"/>
          <w:marTop w:val="0"/>
          <w:marBottom w:val="0"/>
          <w:divBdr>
            <w:top w:val="none" w:sz="0" w:space="0" w:color="auto"/>
            <w:left w:val="none" w:sz="0" w:space="0" w:color="auto"/>
            <w:bottom w:val="none" w:sz="0" w:space="0" w:color="auto"/>
            <w:right w:val="none" w:sz="0" w:space="0" w:color="auto"/>
          </w:divBdr>
        </w:div>
        <w:div w:id="1014645809">
          <w:marLeft w:val="0"/>
          <w:marRight w:val="0"/>
          <w:marTop w:val="0"/>
          <w:marBottom w:val="0"/>
          <w:divBdr>
            <w:top w:val="none" w:sz="0" w:space="0" w:color="auto"/>
            <w:left w:val="none" w:sz="0" w:space="0" w:color="auto"/>
            <w:bottom w:val="none" w:sz="0" w:space="0" w:color="auto"/>
            <w:right w:val="none" w:sz="0" w:space="0" w:color="auto"/>
          </w:divBdr>
        </w:div>
        <w:div w:id="415711194">
          <w:marLeft w:val="0"/>
          <w:marRight w:val="0"/>
          <w:marTop w:val="0"/>
          <w:marBottom w:val="0"/>
          <w:divBdr>
            <w:top w:val="none" w:sz="0" w:space="0" w:color="auto"/>
            <w:left w:val="none" w:sz="0" w:space="0" w:color="auto"/>
            <w:bottom w:val="none" w:sz="0" w:space="0" w:color="auto"/>
            <w:right w:val="none" w:sz="0" w:space="0" w:color="auto"/>
          </w:divBdr>
        </w:div>
        <w:div w:id="567350246">
          <w:marLeft w:val="0"/>
          <w:marRight w:val="0"/>
          <w:marTop w:val="0"/>
          <w:marBottom w:val="0"/>
          <w:divBdr>
            <w:top w:val="none" w:sz="0" w:space="0" w:color="auto"/>
            <w:left w:val="none" w:sz="0" w:space="0" w:color="auto"/>
            <w:bottom w:val="none" w:sz="0" w:space="0" w:color="auto"/>
            <w:right w:val="none" w:sz="0" w:space="0" w:color="auto"/>
          </w:divBdr>
        </w:div>
        <w:div w:id="2004627753">
          <w:marLeft w:val="0"/>
          <w:marRight w:val="0"/>
          <w:marTop w:val="0"/>
          <w:marBottom w:val="0"/>
          <w:divBdr>
            <w:top w:val="none" w:sz="0" w:space="0" w:color="auto"/>
            <w:left w:val="none" w:sz="0" w:space="0" w:color="auto"/>
            <w:bottom w:val="none" w:sz="0" w:space="0" w:color="auto"/>
            <w:right w:val="none" w:sz="0" w:space="0" w:color="auto"/>
          </w:divBdr>
        </w:div>
        <w:div w:id="89205866">
          <w:marLeft w:val="0"/>
          <w:marRight w:val="0"/>
          <w:marTop w:val="0"/>
          <w:marBottom w:val="0"/>
          <w:divBdr>
            <w:top w:val="none" w:sz="0" w:space="0" w:color="auto"/>
            <w:left w:val="none" w:sz="0" w:space="0" w:color="auto"/>
            <w:bottom w:val="none" w:sz="0" w:space="0" w:color="auto"/>
            <w:right w:val="none" w:sz="0" w:space="0" w:color="auto"/>
          </w:divBdr>
        </w:div>
        <w:div w:id="1994210107">
          <w:marLeft w:val="0"/>
          <w:marRight w:val="0"/>
          <w:marTop w:val="0"/>
          <w:marBottom w:val="0"/>
          <w:divBdr>
            <w:top w:val="none" w:sz="0" w:space="0" w:color="auto"/>
            <w:left w:val="none" w:sz="0" w:space="0" w:color="auto"/>
            <w:bottom w:val="none" w:sz="0" w:space="0" w:color="auto"/>
            <w:right w:val="none" w:sz="0" w:space="0" w:color="auto"/>
          </w:divBdr>
        </w:div>
        <w:div w:id="1915167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64fe8e71-ea15-4e5f-af08-6642cd9f9618"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cid:088acd84-5786-4d3b-96aa-c25493141b22" TargetMode="External"/><Relationship Id="rId17" Type="http://schemas.openxmlformats.org/officeDocument/2006/relationships/hyperlink" Target="mailto:matthiasmanig@aol.com" TargetMode="Externa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https://urldefense.com/v3/__https:/aolapp.onelink.me/eG2g?pid=NativePlacement&amp;c=US_Acquisition_YMktg_320_EmailSignature_AttributionDL&amp;af_sub1=Acquisition&amp;af_sub2=US_YMktg&amp;af_sub3=&amp;af_sub4=100002473&amp;af_sub5=SentFromNewAOLApp__Interstitial_&amp;af_ios_store_cpp=ce85ce34-ad0f-4811-a92b-a172743b064e&amp;af_android_url=https:**Aplay.google.com*store*apps*details*id=com.aol.mobile.aolapp&amp;listing=email_signature_attribution__;Ly8vLy8_!!On_szuMZSg!K7ilc_lD9LZLMMzNyqhZF5501rxi0cNr9ZmjPNqJa3hOGfRofK5yAbCn7-FghbL4tGd_2o_grWqzLr82_9mv9A$"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image" Target="cid:23dada93-a7f0-4c76-a93f-731e1e88734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4872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Asklepios</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Manig, Simone</dc:creator>
  <cp:keywords/>
  <dc:description/>
  <cp:lastModifiedBy>An Sch</cp:lastModifiedBy>
  <cp:revision>2</cp:revision>
  <cp:lastPrinted>2026-02-04T09:12:00Z</cp:lastPrinted>
  <dcterms:created xsi:type="dcterms:W3CDTF">2026-04-19T09:21:00Z</dcterms:created>
  <dcterms:modified xsi:type="dcterms:W3CDTF">2026-04-19T09:21:00Z</dcterms:modified>
</cp:coreProperties>
</file>